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3865" w14:textId="0186F349" w:rsidR="006177AC" w:rsidRPr="008B1975" w:rsidRDefault="006177AC" w:rsidP="006177AC">
      <w:pPr>
        <w:spacing w:after="120"/>
        <w:jc w:val="right"/>
        <w:rPr>
          <w:rFonts w:ascii="Calibri" w:hAnsi="Calibri" w:cs="Calibri"/>
          <w:b/>
          <w:bCs/>
          <w:sz w:val="22"/>
          <w:szCs w:val="22"/>
        </w:rPr>
      </w:pPr>
      <w:r w:rsidRPr="008B1975">
        <w:rPr>
          <w:rFonts w:ascii="Calibri" w:hAnsi="Calibri" w:cs="Calibri"/>
          <w:b/>
          <w:bCs/>
          <w:sz w:val="22"/>
          <w:szCs w:val="22"/>
        </w:rPr>
        <w:t>Załącznik nr 3</w:t>
      </w:r>
      <w:r w:rsidR="00D90B40" w:rsidRPr="008B1975">
        <w:rPr>
          <w:rFonts w:ascii="Calibri" w:hAnsi="Calibri" w:cs="Calibri"/>
          <w:b/>
          <w:bCs/>
          <w:sz w:val="22"/>
          <w:szCs w:val="22"/>
        </w:rPr>
        <w:t xml:space="preserve"> do zapytania ofertowego</w:t>
      </w:r>
    </w:p>
    <w:p w14:paraId="16FDC2D0" w14:textId="1C33EF61" w:rsidR="00D90B40" w:rsidRDefault="00D90B40" w:rsidP="006177AC">
      <w:pPr>
        <w:spacing w:after="120"/>
        <w:jc w:val="right"/>
        <w:rPr>
          <w:rFonts w:ascii="Calibri" w:hAnsi="Calibri" w:cs="Calibri"/>
          <w:b/>
          <w:bCs/>
          <w:sz w:val="22"/>
          <w:szCs w:val="22"/>
        </w:rPr>
      </w:pPr>
      <w:r w:rsidRPr="008B1975">
        <w:rPr>
          <w:rFonts w:ascii="Calibri" w:hAnsi="Calibri" w:cs="Calibri"/>
          <w:b/>
          <w:bCs/>
          <w:sz w:val="22"/>
          <w:szCs w:val="22"/>
        </w:rPr>
        <w:t xml:space="preserve">Znak sprawy nr: </w:t>
      </w:r>
      <w:r w:rsidR="008B7A20">
        <w:rPr>
          <w:rFonts w:ascii="Calibri" w:hAnsi="Calibri" w:cs="Calibri"/>
          <w:b/>
          <w:bCs/>
          <w:sz w:val="22"/>
          <w:szCs w:val="22"/>
        </w:rPr>
        <w:t>MAMMO</w:t>
      </w:r>
      <w:r w:rsidRPr="008B1975">
        <w:rPr>
          <w:rFonts w:ascii="Calibri" w:hAnsi="Calibri" w:cs="Calibri"/>
          <w:b/>
          <w:bCs/>
          <w:sz w:val="22"/>
          <w:szCs w:val="22"/>
        </w:rPr>
        <w:t>/ZO/</w:t>
      </w:r>
      <w:r w:rsidR="008B7A20">
        <w:rPr>
          <w:rFonts w:ascii="Calibri" w:hAnsi="Calibri" w:cs="Calibri"/>
          <w:b/>
          <w:bCs/>
          <w:sz w:val="22"/>
          <w:szCs w:val="22"/>
        </w:rPr>
        <w:t>S/</w:t>
      </w:r>
      <w:r w:rsidRPr="008B1975">
        <w:rPr>
          <w:rFonts w:ascii="Calibri" w:hAnsi="Calibri" w:cs="Calibri"/>
          <w:b/>
          <w:bCs/>
          <w:sz w:val="22"/>
          <w:szCs w:val="22"/>
        </w:rPr>
        <w:t>202</w:t>
      </w:r>
      <w:r w:rsidR="008B7A20">
        <w:rPr>
          <w:rFonts w:ascii="Calibri" w:hAnsi="Calibri" w:cs="Calibri"/>
          <w:b/>
          <w:bCs/>
          <w:sz w:val="22"/>
          <w:szCs w:val="22"/>
        </w:rPr>
        <w:t>4</w:t>
      </w:r>
    </w:p>
    <w:p w14:paraId="06EE2DCC" w14:textId="77777777" w:rsidR="006177AC" w:rsidRPr="008B1975" w:rsidRDefault="006177AC" w:rsidP="006177A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B1975">
        <w:rPr>
          <w:rFonts w:ascii="Calibri" w:hAnsi="Calibri" w:cs="Calibri"/>
          <w:sz w:val="22"/>
          <w:szCs w:val="22"/>
        </w:rPr>
        <w:t>(pieczęć Wykonawcy)</w:t>
      </w:r>
    </w:p>
    <w:p w14:paraId="7A5F99F0" w14:textId="77777777" w:rsidR="006177AC" w:rsidRPr="008B1975" w:rsidRDefault="006177AC" w:rsidP="006177AC">
      <w:pPr>
        <w:shd w:val="clear" w:color="auto" w:fill="FFFFFF"/>
        <w:spacing w:before="29"/>
        <w:ind w:right="-9"/>
        <w:rPr>
          <w:rFonts w:ascii="Calibri" w:hAnsi="Calibri" w:cs="Calibri"/>
          <w:sz w:val="22"/>
          <w:szCs w:val="22"/>
        </w:rPr>
      </w:pPr>
    </w:p>
    <w:p w14:paraId="40A17A2F" w14:textId="77777777" w:rsidR="006177AC" w:rsidRPr="008B1975" w:rsidRDefault="006177AC" w:rsidP="006177AC">
      <w:pPr>
        <w:shd w:val="clear" w:color="auto" w:fill="FFFFFF"/>
        <w:ind w:right="-9"/>
        <w:jc w:val="center"/>
        <w:rPr>
          <w:rFonts w:ascii="Calibri" w:hAnsi="Calibri" w:cs="Calibri"/>
          <w:sz w:val="22"/>
          <w:szCs w:val="22"/>
        </w:rPr>
      </w:pPr>
    </w:p>
    <w:p w14:paraId="0DD9296E" w14:textId="77777777" w:rsidR="006177AC" w:rsidRPr="008B1975" w:rsidRDefault="006177AC" w:rsidP="006177AC">
      <w:pPr>
        <w:shd w:val="clear" w:color="auto" w:fill="FFFFFF"/>
        <w:ind w:right="-9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B1975">
        <w:rPr>
          <w:rFonts w:ascii="Calibri" w:hAnsi="Calibri" w:cs="Calibri"/>
          <w:b/>
          <w:bCs/>
          <w:sz w:val="22"/>
          <w:szCs w:val="22"/>
          <w:u w:val="single"/>
        </w:rPr>
        <w:t>Opis przedmiotu zamówienia</w:t>
      </w:r>
    </w:p>
    <w:p w14:paraId="13FEF849" w14:textId="77777777" w:rsidR="006177AC" w:rsidRPr="008B1975" w:rsidRDefault="006177AC" w:rsidP="006177AC">
      <w:pPr>
        <w:shd w:val="clear" w:color="auto" w:fill="FFFFFF"/>
        <w:ind w:right="-9"/>
        <w:jc w:val="center"/>
        <w:rPr>
          <w:rFonts w:ascii="Calibri" w:hAnsi="Calibri" w:cs="Calibri"/>
          <w:sz w:val="22"/>
          <w:szCs w:val="22"/>
        </w:rPr>
      </w:pPr>
    </w:p>
    <w:p w14:paraId="3787B9AC" w14:textId="77777777" w:rsidR="006177AC" w:rsidRPr="008B1975" w:rsidRDefault="006177AC" w:rsidP="006177AC">
      <w:pPr>
        <w:shd w:val="clear" w:color="auto" w:fill="FFFFFF"/>
        <w:ind w:right="-9"/>
        <w:jc w:val="center"/>
        <w:rPr>
          <w:rFonts w:ascii="Calibri" w:hAnsi="Calibri" w:cs="Calibri"/>
          <w:sz w:val="22"/>
          <w:szCs w:val="22"/>
        </w:rPr>
      </w:pPr>
      <w:r w:rsidRPr="008B1975">
        <w:rPr>
          <w:rFonts w:ascii="Calibri" w:hAnsi="Calibri" w:cs="Calibri"/>
          <w:sz w:val="22"/>
          <w:szCs w:val="22"/>
        </w:rPr>
        <w:t>ZESTAWIENIE PARAMETRÓW TECHNICZNYCH GRANICZNYCH / OCENIANYCH</w:t>
      </w:r>
    </w:p>
    <w:p w14:paraId="24EC14FB" w14:textId="77777777" w:rsidR="00B5424C" w:rsidRPr="00BC3814" w:rsidRDefault="00B5424C" w:rsidP="00B5424C">
      <w:pPr>
        <w:shd w:val="clear" w:color="auto" w:fill="FFFFFF"/>
        <w:spacing w:before="120"/>
        <w:ind w:right="-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3814">
        <w:rPr>
          <w:rFonts w:asciiTheme="minorHAnsi" w:hAnsiTheme="minorHAnsi" w:cstheme="minorHAnsi"/>
          <w:b/>
          <w:sz w:val="22"/>
          <w:szCs w:val="22"/>
        </w:rPr>
        <w:t>MAMMOGRAF CYFROWY – 1 szt.</w:t>
      </w:r>
    </w:p>
    <w:p w14:paraId="0FED9530" w14:textId="77777777" w:rsidR="00B5424C" w:rsidRPr="00BC3814" w:rsidRDefault="00B5424C" w:rsidP="00B5424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881082A" w14:textId="77777777" w:rsidR="00B5424C" w:rsidRPr="006177AC" w:rsidRDefault="00B5424C" w:rsidP="00B5424C">
      <w:pPr>
        <w:pStyle w:val="Standard"/>
        <w:rPr>
          <w:rFonts w:ascii="Calibri" w:hAnsi="Calibri" w:cs="Calibri"/>
          <w:sz w:val="22"/>
          <w:szCs w:val="22"/>
        </w:rPr>
      </w:pPr>
      <w:r w:rsidRPr="006177AC">
        <w:rPr>
          <w:rFonts w:ascii="Calibri" w:hAnsi="Calibri" w:cs="Calibri"/>
          <w:sz w:val="22"/>
          <w:szCs w:val="22"/>
        </w:rPr>
        <w:t>Nazwa i typ aparatu:</w:t>
      </w:r>
      <w:r w:rsidRPr="006177AC">
        <w:rPr>
          <w:rFonts w:ascii="Calibri" w:hAnsi="Calibri" w:cs="Calibri"/>
          <w:sz w:val="22"/>
          <w:szCs w:val="22"/>
        </w:rPr>
        <w:tab/>
      </w:r>
      <w:r w:rsidRPr="006177AC">
        <w:rPr>
          <w:rFonts w:ascii="Calibri" w:hAnsi="Calibri" w:cs="Calibri"/>
          <w:sz w:val="22"/>
          <w:szCs w:val="22"/>
        </w:rPr>
        <w:tab/>
      </w:r>
    </w:p>
    <w:p w14:paraId="7922EFCC" w14:textId="77777777" w:rsidR="00B5424C" w:rsidRPr="006177AC" w:rsidRDefault="00B5424C" w:rsidP="00B5424C">
      <w:pPr>
        <w:pStyle w:val="Standard"/>
        <w:shd w:val="clear" w:color="auto" w:fill="FFFFFF"/>
        <w:ind w:right="-11"/>
        <w:rPr>
          <w:rFonts w:ascii="Calibri" w:hAnsi="Calibri" w:cs="Calibri"/>
          <w:sz w:val="22"/>
          <w:szCs w:val="22"/>
        </w:rPr>
      </w:pPr>
      <w:r w:rsidRPr="006177AC">
        <w:rPr>
          <w:rFonts w:ascii="Calibri" w:hAnsi="Calibri" w:cs="Calibri"/>
          <w:sz w:val="22"/>
          <w:szCs w:val="22"/>
        </w:rPr>
        <w:t>Producent:</w:t>
      </w:r>
      <w:r w:rsidRPr="006177AC">
        <w:rPr>
          <w:rFonts w:ascii="Calibri" w:hAnsi="Calibri" w:cs="Calibri"/>
          <w:sz w:val="22"/>
          <w:szCs w:val="22"/>
        </w:rPr>
        <w:tab/>
      </w:r>
      <w:r w:rsidRPr="006177AC">
        <w:rPr>
          <w:rFonts w:ascii="Calibri" w:hAnsi="Calibri" w:cs="Calibri"/>
          <w:sz w:val="22"/>
          <w:szCs w:val="22"/>
        </w:rPr>
        <w:tab/>
      </w:r>
    </w:p>
    <w:p w14:paraId="4C565C52" w14:textId="77777777" w:rsidR="00B5424C" w:rsidRDefault="00B5424C" w:rsidP="00B5424C">
      <w:pPr>
        <w:pStyle w:val="Standard"/>
        <w:shd w:val="clear" w:color="auto" w:fill="FFFFFF"/>
        <w:ind w:right="-11"/>
        <w:rPr>
          <w:rFonts w:ascii="Calibri" w:hAnsi="Calibri" w:cs="Calibri"/>
          <w:sz w:val="22"/>
          <w:szCs w:val="22"/>
        </w:rPr>
      </w:pPr>
      <w:r w:rsidRPr="006177AC">
        <w:rPr>
          <w:rFonts w:ascii="Calibri" w:hAnsi="Calibri" w:cs="Calibri"/>
          <w:sz w:val="22"/>
          <w:szCs w:val="22"/>
        </w:rPr>
        <w:t>Rok produkcji:</w:t>
      </w:r>
      <w:r w:rsidRPr="006177AC">
        <w:rPr>
          <w:rFonts w:ascii="Calibri" w:hAnsi="Calibri" w:cs="Calibri"/>
          <w:sz w:val="22"/>
          <w:szCs w:val="22"/>
        </w:rPr>
        <w:tab/>
      </w:r>
      <w:r w:rsidRPr="006177AC">
        <w:rPr>
          <w:rFonts w:ascii="Calibri" w:hAnsi="Calibri" w:cs="Calibri"/>
          <w:sz w:val="22"/>
          <w:szCs w:val="22"/>
        </w:rPr>
        <w:tab/>
      </w:r>
    </w:p>
    <w:p w14:paraId="28208F55" w14:textId="77777777" w:rsidR="00B5424C" w:rsidRPr="001403F1" w:rsidRDefault="00B5424C" w:rsidP="00B5424C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4961"/>
        <w:gridCol w:w="1560"/>
        <w:gridCol w:w="1276"/>
        <w:gridCol w:w="2126"/>
      </w:tblGrid>
      <w:tr w:rsidR="00B5424C" w:rsidRPr="00BC3814" w14:paraId="0A08BE3A" w14:textId="77777777" w:rsidTr="00654FBE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65AE" w14:textId="77777777" w:rsidR="00B5424C" w:rsidRPr="00BC3814" w:rsidRDefault="00B5424C" w:rsidP="00654FBE">
            <w:pPr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 w:rsidRPr="00BC381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87B8" w14:textId="77777777" w:rsidR="00B5424C" w:rsidRPr="00BC3814" w:rsidRDefault="00B5424C" w:rsidP="00654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814">
              <w:rPr>
                <w:rFonts w:ascii="Arial" w:hAnsi="Arial" w:cs="Arial"/>
                <w:b/>
                <w:sz w:val="20"/>
                <w:szCs w:val="20"/>
              </w:rPr>
              <w:t>Opis wymagania / parametru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90EE" w14:textId="77777777" w:rsidR="00B5424C" w:rsidRPr="00BC3814" w:rsidRDefault="00B5424C" w:rsidP="00654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814">
              <w:rPr>
                <w:rFonts w:ascii="Arial" w:hAnsi="Arial" w:cs="Arial"/>
                <w:b/>
                <w:sz w:val="20"/>
                <w:szCs w:val="20"/>
              </w:rPr>
              <w:t>Wartość wymagana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FAAA" w14:textId="77777777" w:rsidR="00B5424C" w:rsidRPr="00BC3814" w:rsidRDefault="00B5424C" w:rsidP="00654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814">
              <w:rPr>
                <w:rFonts w:ascii="Arial" w:hAnsi="Arial" w:cs="Arial"/>
                <w:b/>
                <w:sz w:val="20"/>
                <w:szCs w:val="20"/>
              </w:rPr>
              <w:t>Oferowana wartość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1D81" w14:textId="77777777" w:rsidR="00B5424C" w:rsidRPr="00BC3814" w:rsidRDefault="00B5424C" w:rsidP="00654FBE">
            <w:pPr>
              <w:tabs>
                <w:tab w:val="left" w:pos="1734"/>
              </w:tabs>
              <w:ind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814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</w:tr>
      <w:tr w:rsidR="00B5424C" w:rsidRPr="001403F1" w14:paraId="70808642" w14:textId="77777777" w:rsidTr="00654FBE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5AD1" w14:textId="77777777" w:rsidR="00B5424C" w:rsidRPr="00533F58" w:rsidRDefault="00B5424C" w:rsidP="00654FBE">
            <w:pPr>
              <w:ind w:left="346" w:hanging="346"/>
              <w:rPr>
                <w:rFonts w:ascii="Arial" w:hAnsi="Arial" w:cs="Arial"/>
                <w:bCs/>
                <w:sz w:val="18"/>
                <w:szCs w:val="18"/>
              </w:rPr>
            </w:pPr>
            <w:r w:rsidRPr="00533F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A9B1" w14:textId="77777777" w:rsidR="00B5424C" w:rsidRPr="001403F1" w:rsidRDefault="00B5424C" w:rsidP="00654F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B3C1" w14:textId="77777777" w:rsidR="00B5424C" w:rsidRPr="001403F1" w:rsidRDefault="00B5424C" w:rsidP="00654F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E5C1" w14:textId="77777777" w:rsidR="00B5424C" w:rsidRPr="001403F1" w:rsidRDefault="00B5424C" w:rsidP="00654F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F382" w14:textId="77777777" w:rsidR="00B5424C" w:rsidRPr="001403F1" w:rsidRDefault="00B5424C" w:rsidP="00654FBE">
            <w:pPr>
              <w:tabs>
                <w:tab w:val="left" w:pos="1734"/>
              </w:tabs>
              <w:ind w:left="34" w:right="8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5424C" w:rsidRPr="001403F1" w14:paraId="30E444C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8F7C" w14:textId="77777777" w:rsidR="00B5424C" w:rsidRPr="007A52E7" w:rsidRDefault="00B5424C" w:rsidP="00654FBE">
            <w:pPr>
              <w:snapToGrid w:val="0"/>
              <w:ind w:left="346" w:hanging="346"/>
              <w:rPr>
                <w:rFonts w:ascii="Arial" w:hAnsi="Arial" w:cs="Arial"/>
                <w:b/>
                <w:sz w:val="28"/>
                <w:szCs w:val="28"/>
              </w:rPr>
            </w:pPr>
            <w:r w:rsidRPr="007A52E7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451E" w14:textId="77777777" w:rsidR="00B5424C" w:rsidRPr="007A52E7" w:rsidRDefault="00B5424C" w:rsidP="00654FBE">
            <w:pPr>
              <w:tabs>
                <w:tab w:val="left" w:pos="1734"/>
              </w:tabs>
              <w:snapToGrid w:val="0"/>
              <w:ind w:right="884"/>
              <w:rPr>
                <w:rFonts w:ascii="Arial" w:hAnsi="Arial" w:cs="Arial"/>
                <w:b/>
              </w:rPr>
            </w:pPr>
            <w:r w:rsidRPr="007A52E7">
              <w:rPr>
                <w:rFonts w:ascii="Arial" w:hAnsi="Arial" w:cs="Arial"/>
                <w:b/>
              </w:rPr>
              <w:t>MAMMOGRAF CYFROWY</w:t>
            </w:r>
          </w:p>
        </w:tc>
      </w:tr>
      <w:tr w:rsidR="00B5424C" w:rsidRPr="005D5706" w14:paraId="0C45DFA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2917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2F2D" w14:textId="77777777" w:rsidR="00B5424C" w:rsidRPr="005D5706" w:rsidRDefault="00B5424C" w:rsidP="00654FB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805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EC15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C1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1FBD9B8A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09B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D9BDA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 cyfrowym detektorem obrazu DR zamocowanym na ramieniu C, oznaczony w dystrybucji znakiem handlowym dla którego wystawiono jeden certyfikat </w:t>
            </w:r>
            <w:r w:rsidRPr="005D5706">
              <w:rPr>
                <w:rStyle w:val="FontStyle20"/>
                <w:rFonts w:eastAsia="Arial"/>
              </w:rPr>
              <w:t>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B7D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5F9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260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E104C3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B64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9883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Sprzęt fabrycznie nowy,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niepowystawowy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nierekondycjonowany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rok produkcji aparatu zgodny z rokiem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1D30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5E2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11F9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4D917A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636C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FBBA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Deklaracje i certyfikaty CE wymagane dla dopuszczenia do używania i stosowania urządzeń 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F212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A52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E84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07DDE4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3BE9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D4159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GENERATOR WYSOKIEGO NAPIĘCIA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B5C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0B01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1288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039271E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E87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F5B0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Generator wysokiej częstotliwości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5B72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FD95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F674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D496F3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290C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7672" w14:textId="77777777" w:rsidR="00B5424C" w:rsidRPr="005D5706" w:rsidRDefault="00B5424C" w:rsidP="00654FB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Częstotliwość inwertera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906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 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EB3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036D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488375B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C215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6F47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Moc wyjściowa generatora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D3DA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42F6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BF72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DA3693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67B7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A02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nastaw wysokiego napięcia anodowego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261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25 - ≥ 31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974B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03C4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6C1FD3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5C36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7FC7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Skok zmiany nastaw napięcia anodowego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A7F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C0AA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F3C1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AE11E7" w14:paraId="24FEAF9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197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FF6A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Maksymalna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51C9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626A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408B" w14:textId="77777777" w:rsidR="00B5424C" w:rsidRPr="00757DF1" w:rsidRDefault="00B5424C" w:rsidP="00654FBE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600 </w:t>
            </w:r>
            <w:proofErr w:type="spellStart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>mAs</w:t>
            </w:r>
            <w:proofErr w:type="spellEnd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pkt</w:t>
            </w:r>
          </w:p>
          <w:p w14:paraId="130AEBA4" w14:textId="77777777" w:rsidR="00B5424C" w:rsidRPr="00757DF1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500 </w:t>
            </w:r>
            <w:proofErr w:type="spellStart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>mAs</w:t>
            </w:r>
            <w:proofErr w:type="spellEnd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&lt; 600 </w:t>
            </w:r>
            <w:proofErr w:type="spellStart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>mAs</w:t>
            </w:r>
            <w:proofErr w:type="spellEnd"/>
            <w:r w:rsidRPr="00757DF1">
              <w:rPr>
                <w:rFonts w:ascii="Arial" w:hAnsi="Arial" w:cs="Arial"/>
                <w:sz w:val="18"/>
                <w:szCs w:val="18"/>
                <w:lang w:val="en-US"/>
              </w:rPr>
              <w:t xml:space="preserve"> – 0 pkt</w:t>
            </w:r>
          </w:p>
        </w:tc>
      </w:tr>
      <w:tr w:rsidR="00B5424C" w:rsidRPr="005D5706" w14:paraId="2C2DF33B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4855" w14:textId="77777777" w:rsidR="00B5424C" w:rsidRPr="00757DF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CBFB" w14:textId="77777777" w:rsidR="00B5424C" w:rsidRPr="005D5706" w:rsidRDefault="00B5424C" w:rsidP="0065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Minimalna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33A0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59FE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915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5D856C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E7C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344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038E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Cyfrowe wyświetlanie parametrów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materiał anody, rodzaj filtra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22A0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981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E873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4BA3E9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B3D6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0FE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dużego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FD3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C01D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DFCB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76A943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255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452F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małego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2B90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 30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072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6D2F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63AF2A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5E53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4EE3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Techniki ekspozycji:</w:t>
            </w:r>
          </w:p>
          <w:p w14:paraId="429A477C" w14:textId="77777777" w:rsidR="00B5424C" w:rsidRPr="005D5706" w:rsidRDefault="00B5424C" w:rsidP="00654FBE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2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3B544FA" w14:textId="77777777" w:rsidR="00B5424C" w:rsidRPr="005D5706" w:rsidRDefault="00B5424C" w:rsidP="00654FBE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1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  <w:p w14:paraId="4C23F7FF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- 0 punktowa –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automatycznie dobierane a następnie korygowane podczas ekspozycji wstępnej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CEED" w14:textId="77777777" w:rsidR="00B5424C" w:rsidRPr="005D5706" w:rsidRDefault="00B5424C" w:rsidP="0065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28130B" w14:textId="77777777" w:rsidR="00B5424C" w:rsidRPr="005D5706" w:rsidRDefault="00B5424C" w:rsidP="0065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F68A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EE5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3647" w14:textId="77777777" w:rsidR="00B5424C" w:rsidRPr="005D5706" w:rsidRDefault="00B5424C" w:rsidP="00654FBE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3DFC6A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8E45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96E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Wskazywanie dawki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F6D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DD1D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8C29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AA2364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D2A0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3BF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ŹRÓDŁO PROMIENIOWANIA RTG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2AC0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C2F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FE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1E3B978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F6D7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3D2D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Lampa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anodą wirującą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F03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DF11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9D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5095D4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00F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0B6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Materiał anody: wolfram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A72DC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4E0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D9F6" w14:textId="77777777" w:rsidR="00B5424C" w:rsidRPr="005D5706" w:rsidRDefault="00B5424C" w:rsidP="00654FBE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2A2DFA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46E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F04B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Synchroniczna prędkość wirowania anody lampy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3CD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9000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316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86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B46413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1E5A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6479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Pojemność cieplna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4084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B12B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6E5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07051A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E8F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5406" w14:textId="77777777" w:rsidR="00B5424C" w:rsidRPr="005D5706" w:rsidRDefault="00B5424C" w:rsidP="0065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Rozproszenie ciepła anody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538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60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/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4AB8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452B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790B96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FF2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B345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małego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1CB4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0,1mm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1FE7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93CB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31619F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55D83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15429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dużego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A67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5A47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4C54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30BC93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F93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B76D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Ciągłe mikroprocesorowe monitorowanie wykorzystania pojemności cieplnej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dla jej zabezpieczeni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przed przegrzaniem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964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1F27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CA3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C36C01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435E1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B103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rodowy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835F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80F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9DB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02B0FB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EBD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E3B5" w14:textId="77777777" w:rsidR="00B5424C" w:rsidRPr="005D5706" w:rsidRDefault="00B5424C" w:rsidP="0065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srebrowy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595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30F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F21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5107954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68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A8C78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Automatyka zmiany filtracji (zmiana filtra bez ingerencji operatora)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AAFD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8C1F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3D6E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50C2EF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B7996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42D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Wyświetlanie informacji o zastosowanym filtrze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FEC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E52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D09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445CE2B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87D7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F41B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Motorowe przesłony automatycznej kolimacji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zadanego formatu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811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827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1DD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1889FE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090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67B4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Automatyczna, motorowa kolimacja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powiększeń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182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F0CD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E33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E4C44F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689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6D4C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Świetlna symulacja pola napromieniowania LED automatyczna i odpowiednia do formatu projekcji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E8A7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4C07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57A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6FEFEA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F8023" w14:textId="77777777" w:rsidR="00B5424C" w:rsidRPr="005D5706" w:rsidRDefault="00B5424C" w:rsidP="00654FBE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C404" w14:textId="77777777" w:rsidR="00B5424C" w:rsidRPr="005D5706" w:rsidRDefault="00B5424C" w:rsidP="0065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AUTOMATYKA EKSPOZYCJI RTG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8652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F2D1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460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1981351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993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F4E6" w14:textId="77777777" w:rsidR="00B5424C" w:rsidRPr="005D5706" w:rsidRDefault="00B5424C" w:rsidP="00654FB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Automatyczna kontrola ekspozycji (AEC) sterująca co najmniej wartością obciążenia prądowo</w:t>
            </w:r>
            <w:r w:rsidRPr="005D5706">
              <w:rPr>
                <w:rFonts w:ascii="Arial" w:hAnsi="Arial" w:cs="Arial"/>
                <w:sz w:val="18"/>
                <w:szCs w:val="18"/>
              </w:rPr>
              <w:softHyphen/>
              <w:t>-czasowego (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6098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329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0EC3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AEAB10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977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7D35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automatyki AEC bazujący na pomiarach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628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7E48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7FE0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6B07879E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516F6F51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6AD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2892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Inteligentny system AEC eliminujący pomiar z detektorów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omiarowych jeśli są one naświetlane bezpośrednim promieniowaniem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lub nie dociera do nich żadne promieniowanie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55E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A2A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1CA2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12A14F64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678A682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54E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4A5C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Wstępny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na podstawie siły i grubości uciśniętej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D6B7D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598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5B17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86E6AE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A876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A037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gęstości uciśniętej piersi podczas ekspozycji wstępnej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46A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6B5A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11B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6EDF04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D226" w14:textId="77777777" w:rsidR="00B5424C" w:rsidRPr="005D5706" w:rsidRDefault="00B5424C" w:rsidP="00654FBE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E3A7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SYSTEM UCISKOWY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746F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760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C59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2F0E69B1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92E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E5CA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regulacji siły ucisku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3480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50 -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200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DC3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931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050D09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75B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6264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Motorowy system uciskowy z automatycznym z zatrzymaniem ucisku po uzyskaniu zadanej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74AA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6B8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2F13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A64D0E5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A8F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0F33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Nastawa granicznej siły automatycznego zatrzymania ucisku przez obsługę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041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1491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BE37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165A1F0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57B1124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9F0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E3F2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Ruch uciskowy ze zmianą prędkości przed i w trakcie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9B0C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F6E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943A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3A833C67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0572956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5BD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6C1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Automatyczne zwolnienie ucisku po ekspozycji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ADC6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90D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A6E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CCF6A01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AEF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8FAF7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grubości sutka po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9E0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A3F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6617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B6FD7B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868C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08F0F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295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926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528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259444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3884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1536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Nożne przyciski sterowania uciskiem piersi, umieszczone z obu stron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976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BA4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3886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281769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CF1DF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B395" w14:textId="77777777" w:rsidR="00B5424C" w:rsidRPr="005D5706" w:rsidRDefault="00B5424C" w:rsidP="00654F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Mechaniczne zwolnienie ucisku w przypadku zaniku napięcia zasilania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1E1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2735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12F1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0E1D4C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BD9F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6823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STATYW MAMMOGRAFICZNY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C55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0835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8C0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6E23E61A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61C3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214C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Mammograf ze statywem wyposażonym w ramię „C” (ramię otwarte)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47EF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883E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AC6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82EA6B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741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B847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Źródło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stolik z panelem detektora cyfrowego zamocowane na przeciwległych krańcach ramienia „C” (nie ramienia „O”) statywu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437F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58D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4987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6B3C97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CEA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F4A0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Izocentryczny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obrót ramienia „C”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5FAF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BA4F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1461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E22060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E0B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1B22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elektrycznej regulacji wysokości detektora od podłogi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BFF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≤ 85 - ≥ 135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488A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CB40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CBB466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F1C9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3D45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Teleskopowa kolumna z pionowym ruchem motorowym z dwoma regulowanymi prędkościami pozwalająca osiągnąć w pozycji transportowej wysokość mniejszą niż 110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624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DC7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BFC8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6BB653D7" w14:textId="77777777" w:rsidR="00B5424C" w:rsidRPr="005D5706" w:rsidRDefault="00B5424C" w:rsidP="00654FBE">
            <w:pPr>
              <w:tabs>
                <w:tab w:val="left" w:pos="1310"/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0917969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D66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4113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Zmotoryzowany obrót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36B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E8E5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479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D7FBA0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DDB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C4E5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zmotoryzowanego obrotu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51FF" w14:textId="77777777" w:rsidR="00B5424C" w:rsidRPr="005D5706" w:rsidRDefault="00B5424C" w:rsidP="00654FB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+180°/-135° lub</w:t>
            </w:r>
          </w:p>
          <w:p w14:paraId="14BA5E15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≥- 180°/+135°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192E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D379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0AC5E0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55B1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3527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kąta obrotu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E872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17A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80D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B3B3CF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E24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8C0E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Automatyczny, elektryczny obrót ramienia do zaprogramowanych projekcji kątowych po naciśnięciu jednego przycisku (ikony)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9947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085E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D43E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5E41D0C" w14:textId="77777777" w:rsidR="00B5424C" w:rsidRPr="005D5706" w:rsidRDefault="00B5424C" w:rsidP="00654FBE">
            <w:pPr>
              <w:tabs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03C3738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717B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3EAC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Odległość ognisko – detektor obrazu (SID)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0EC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60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786E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0960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D1085E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D397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6533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Zestaw do zdjęć powiększonych o krotności powiększenia ≥1,5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85DA" w14:textId="77777777" w:rsidR="00B5424C" w:rsidRPr="005D5706" w:rsidRDefault="00B5424C" w:rsidP="00654FBE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D55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A1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307E3E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9FF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18BA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Sterowanie ruchem płytki dociskowej góra / dół oraz ruchu głowicy góra/dół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przy pomocy przycisków nożnych (dwa zestawy przycisków nożnych)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5D2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7DBC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6ED6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4CD6495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FECB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7E79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Osłona twarzy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C1C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80C8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520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E9ECC9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9A4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2EF1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Komplet płytek dociskowych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950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7107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1600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13F351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F82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B416" w14:textId="77777777" w:rsidR="00B5424C" w:rsidRPr="005D5706" w:rsidRDefault="00B5424C" w:rsidP="00654FBE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Dwa panele sterowania umieszczone po obu stronach mammografu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C63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D4E1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771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B5424C" w:rsidRPr="005D5706" w14:paraId="6D0332D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3E89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44F7" w14:textId="77777777" w:rsidR="00B5424C" w:rsidRPr="005D5706" w:rsidRDefault="00B5424C" w:rsidP="00654FBE">
            <w:pPr>
              <w:pStyle w:val="Akapitzlist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Kratki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przeciwrozproszeniowe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dwóch formatów lub kratka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przeciwrozproszeniowa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konstrukcją umożliwiającą rejestrację obrazów w dwóch formatach;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915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C01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64D6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9FB875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5ECA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2872" w14:textId="77777777" w:rsidR="00B5424C" w:rsidRPr="005D5706" w:rsidRDefault="00B5424C" w:rsidP="00654FBE">
            <w:pPr>
              <w:pStyle w:val="Akapitzlist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Parametry rastra(ów)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0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 l/cm, 5:1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9F0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25C3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8F98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1B41375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32B1C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8E3D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PANEL 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2956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3337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9CC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5ACAB3B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1EB5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03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Maksymalne </w:t>
            </w:r>
            <w:r w:rsidRPr="005D5706">
              <w:rPr>
                <w:rStyle w:val="FontStyle30"/>
                <w:rFonts w:ascii="Arial" w:hAnsi="Arial" w:cs="Arial"/>
                <w:sz w:val="18"/>
                <w:szCs w:val="18"/>
              </w:rPr>
              <w:t xml:space="preserve">aktywne pole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62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 x ≥ 29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9F3E" w14:textId="77777777" w:rsidR="00B5424C" w:rsidRDefault="00B5424C" w:rsidP="00654FB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E32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0C28D2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CB42B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9CCD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Style w:val="FontStyle30"/>
                <w:rFonts w:ascii="Arial" w:hAnsi="Arial" w:cs="Arial"/>
                <w:sz w:val="18"/>
                <w:szCs w:val="18"/>
              </w:rPr>
              <w:t>Dostępne 2 formaty obrazu: minimum 23x29 cm oraz 18x23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53B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6FBF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D66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BD4718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F98B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244F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Matryca detektora dla maksymalnego </w:t>
            </w:r>
            <w:r w:rsidRPr="005D5706">
              <w:rPr>
                <w:rStyle w:val="FontStyle30"/>
                <w:rFonts w:ascii="Arial" w:hAnsi="Arial" w:cs="Arial"/>
                <w:sz w:val="18"/>
                <w:szCs w:val="18"/>
              </w:rPr>
              <w:t xml:space="preserve">aktywnego pola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CA3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2300 x ≥ 2900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29F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2F1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796CA6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ED0F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27F2" w14:textId="77777777" w:rsidR="00B5424C" w:rsidRPr="005D5706" w:rsidRDefault="00B5424C" w:rsidP="00654F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Detektor krzemowy ze scyntylatorem z jodku cezu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646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961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B11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00DF0A3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2E899B4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7C29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F797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Rozmiar piksela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30F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100 µm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A77C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108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45F3AD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C2C5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EBB0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Zakres dynamiki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99CFA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D4B8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95F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D6E70E0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136D3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2BFF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Czas pomiędzy ekspozycjami </w:t>
            </w:r>
            <w:proofErr w:type="spellStart"/>
            <w:r w:rsidRPr="005D5706">
              <w:rPr>
                <w:rFonts w:ascii="Arial" w:hAnsi="Arial" w:cs="Arial"/>
                <w:bCs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AC7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40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B22A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DA09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107804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008A" w14:textId="77777777" w:rsidR="00B5424C" w:rsidRPr="005D5706" w:rsidRDefault="00B5424C" w:rsidP="00654FBE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8CB2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KONSOLA TECHNIKA – STACJA AKWIZYCYJNA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44FB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337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83C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0646128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098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3532E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Stacja akwizycyjna – konsola technika wyposażona w monitory, komputer, klawiaturę obsługową, mysz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0A32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4A7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261E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474B700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D54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D1C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System operacyjny wraz z dedykowanym oprogramowaniem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0E8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D45E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D3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3635377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4CAB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3BE0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CEA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8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9591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C9E4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C060E22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07E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DE12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dyskowa twardy (HDD)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439D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500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A72B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DAE3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4D63B6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F5C1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F14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Monitor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sz w:val="18"/>
                <w:szCs w:val="18"/>
              </w:rPr>
              <w:t>obrazowy i obsługowy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dla technika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D673F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19”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9AAD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C0EE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432A8CA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FF0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4CD58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monitora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medyczny </w:t>
            </w:r>
            <w:r w:rsidRPr="005D5706">
              <w:rPr>
                <w:rFonts w:ascii="Arial" w:hAnsi="Arial" w:cs="Arial"/>
                <w:sz w:val="18"/>
                <w:szCs w:val="18"/>
              </w:rPr>
              <w:t>obsługowego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(≥ 1280 x 1024 pikseli)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7121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1,3 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AF65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763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88FB9B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4FE8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0614E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Nagrywarka umożliwiająca zapis obrazów na CD i/lub DVD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C800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799A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B50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AC2F6C0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4467F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45A4" w14:textId="77777777" w:rsidR="00B5424C" w:rsidRPr="005D5706" w:rsidRDefault="00B5424C" w:rsidP="00654F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ęczne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nia danych demograficznych świadczeniobiorcy lub/i pobra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nie tych informacji z systemu HIS/RIS i połączenia ich z obrazem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4D56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D540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DF93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F89188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F041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B28C" w14:textId="77777777" w:rsidR="00B5424C" w:rsidRPr="005D5706" w:rsidRDefault="00B5424C" w:rsidP="00654F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rchiwizacji badań na lokalnym archiwum i w systemie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82E5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6374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84B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78237C3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EC07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9A13E" w14:textId="77777777" w:rsidR="00B5424C" w:rsidRPr="005D5706" w:rsidRDefault="00B5424C" w:rsidP="00654F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dystrybucj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obrazów do zdefiniowanych wcześniej miejsc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9A7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CA5B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D9F3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4ACDB6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10AC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98B7" w14:textId="77777777" w:rsidR="00B5424C" w:rsidRPr="005D5706" w:rsidRDefault="00B5424C" w:rsidP="00654F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parametrów ekspozycji i połączeni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ich z 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4C1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81B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2282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4DC6669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A45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4D70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Zarządzanie bazą danych informatycznych i obrazowych pacjentów z archiwizacją badań w lokalnym archiwum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B0BC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D71E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63ED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096BBB0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AE6A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EB62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Nanoszenie znaczników mammograficznych w postaci graficznej i literowej bezpośrednio z klawiatury obsługowej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BE09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11EC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5C7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07C5C9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5F41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F451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Wyświetlanie zdjęcia podglądowego każdorazowo po wykonaniu projekcji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mammograficznej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87A4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B9B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E8A9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71BC484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9B05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CEF5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Interfejs sieciowy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5311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604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915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55B6E91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E13A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3CBC0" w14:textId="77777777" w:rsidR="00B5424C" w:rsidRPr="005D5706" w:rsidRDefault="00B5424C" w:rsidP="00654FB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Komunikacja przez DICOM 3.0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z funkcjonalnością:</w:t>
            </w:r>
          </w:p>
          <w:p w14:paraId="5D9C4A6F" w14:textId="77777777" w:rsidR="00B5424C" w:rsidRPr="005D5706" w:rsidRDefault="00B5424C" w:rsidP="00654FB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DICOM Storage</w:t>
            </w:r>
          </w:p>
          <w:p w14:paraId="4FE05B51" w14:textId="77777777" w:rsidR="00B5424C" w:rsidRPr="005D5706" w:rsidRDefault="00B5424C" w:rsidP="00654FBE">
            <w:pPr>
              <w:shd w:val="clear" w:color="auto" w:fill="FFFFFF"/>
              <w:ind w:left="101" w:hanging="10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Query / Retrieve</w:t>
            </w:r>
          </w:p>
          <w:p w14:paraId="6D1C07D7" w14:textId="77777777" w:rsidR="00B5424C" w:rsidRPr="005D5706" w:rsidRDefault="00B5424C" w:rsidP="00654FBE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Storage Commitment,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65C601" w14:textId="77777777" w:rsidR="00B5424C" w:rsidRPr="005D5706" w:rsidRDefault="00B5424C" w:rsidP="00654FBE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ab/>
              <w:t>DlCOM Print</w:t>
            </w:r>
          </w:p>
          <w:p w14:paraId="4669FACA" w14:textId="77777777" w:rsidR="00B5424C" w:rsidRPr="00757DF1" w:rsidRDefault="00B5424C" w:rsidP="00654F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- DlCOM Modality Worklist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FCD5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7555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24C1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65E83046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DD3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5F5F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Nagrywanie badań na płytach CD i/lub DVD w standardzie DICOM (wraz z przeglądarką obrazów DICOM)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6654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5B6F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B6F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2C96B5D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CCE4" w14:textId="77777777" w:rsidR="00B5424C" w:rsidRPr="005D5706" w:rsidRDefault="00B5424C" w:rsidP="00654FBE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0A0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F8DA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8727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D9B5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24C" w:rsidRPr="005D5706" w14:paraId="6DDB1F3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D992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7A4D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zintegrowany: wszystkie elementy mammografu </w:t>
            </w:r>
            <w:r>
              <w:rPr>
                <w:rFonts w:ascii="Arial" w:hAnsi="Arial" w:cs="Arial"/>
                <w:sz w:val="18"/>
                <w:szCs w:val="18"/>
              </w:rPr>
              <w:t xml:space="preserve">(w tym generator) 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umieszczone w i na statywie – połączone ze sobą wyłącznie kablami </w:t>
            </w:r>
            <w:r w:rsidRPr="005D5706">
              <w:rPr>
                <w:rFonts w:ascii="Arial" w:hAnsi="Arial" w:cs="Arial"/>
                <w:sz w:val="18"/>
                <w:szCs w:val="18"/>
              </w:rPr>
              <w:lastRenderedPageBreak/>
              <w:t>wewnętrznymi statywu ze względu na małą ilość miejsca instalacyjnego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A1A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lastRenderedPageBreak/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8107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989A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5AA1021E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5AD11AF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B8B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E015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Zasilanie jednofazowe 230 VAC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10% / 50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7307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8E83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0F8E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0ECC9DDF" w14:textId="77777777" w:rsidR="00B5424C" w:rsidRPr="005D5706" w:rsidRDefault="00B5424C" w:rsidP="00654FBE">
            <w:pPr>
              <w:tabs>
                <w:tab w:val="left" w:pos="1450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4FBD19BC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ADAE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C348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Zakres automatycznej kompensacji zmian napięcia zasilania +/- 10 %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572E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81F" w14:textId="77777777" w:rsidR="00B5424C" w:rsidRDefault="00B5424C" w:rsidP="00654FBE">
            <w:pPr>
              <w:pStyle w:val="Standard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AA5A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5D5706" w14:paraId="13C6B04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10F60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93B0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Prąd zasilania jednofazowego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16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9C184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EB73" w14:textId="77777777" w:rsidR="00B5424C" w:rsidRDefault="00B5424C" w:rsidP="00654FB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66B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35B59FF8" w14:textId="77777777" w:rsidR="00B5424C" w:rsidRPr="005D5706" w:rsidRDefault="00B5424C" w:rsidP="00654FBE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058527C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778D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468C" w14:textId="77777777" w:rsidR="00B5424C" w:rsidRPr="003C18F0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3C18F0">
              <w:rPr>
                <w:rFonts w:ascii="Arial" w:hAnsi="Arial" w:cs="Arial"/>
                <w:sz w:val="18"/>
                <w:szCs w:val="18"/>
              </w:rPr>
              <w:t xml:space="preserve">Zakres temperatur pracy systemu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3C18F0">
              <w:rPr>
                <w:rFonts w:ascii="Arial" w:hAnsi="Arial" w:cs="Arial"/>
                <w:sz w:val="18"/>
                <w:szCs w:val="18"/>
              </w:rPr>
              <w:t xml:space="preserve">+10°C ÷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C18F0">
              <w:rPr>
                <w:rFonts w:ascii="Arial" w:hAnsi="Arial" w:cs="Arial"/>
                <w:sz w:val="18"/>
                <w:szCs w:val="18"/>
              </w:rPr>
              <w:t>+35°C</w:t>
            </w:r>
          </w:p>
          <w:p w14:paraId="4B703908" w14:textId="77777777" w:rsidR="00B5424C" w:rsidRPr="003C18F0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8CF62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B686" w14:textId="77777777" w:rsidR="00B5424C" w:rsidRPr="005D5706" w:rsidRDefault="00B5424C" w:rsidP="0065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EE8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F6F1" w14:textId="77777777" w:rsidR="00B5424C" w:rsidRDefault="00B5424C" w:rsidP="00654FBE">
            <w:pPr>
              <w:pStyle w:val="Standard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413D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26771C9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6C5CBA30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D716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4B3F" w14:textId="77777777" w:rsidR="00B5424C" w:rsidRPr="003C18F0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3C18F0">
              <w:rPr>
                <w:rFonts w:ascii="Arial" w:hAnsi="Arial" w:cs="Arial"/>
                <w:sz w:val="18"/>
                <w:szCs w:val="18"/>
              </w:rPr>
              <w:t xml:space="preserve">Zakres temperatur transportu systemu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3C18F0">
              <w:rPr>
                <w:rFonts w:ascii="Arial" w:hAnsi="Arial" w:cs="Arial"/>
                <w:sz w:val="18"/>
                <w:szCs w:val="18"/>
              </w:rPr>
              <w:t xml:space="preserve">-20°C ÷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C18F0">
              <w:rPr>
                <w:rFonts w:ascii="Arial" w:hAnsi="Arial" w:cs="Arial"/>
                <w:sz w:val="18"/>
                <w:szCs w:val="18"/>
              </w:rPr>
              <w:t>+70°C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8B14" w14:textId="77777777" w:rsidR="00B5424C" w:rsidRPr="007F3EE8" w:rsidRDefault="00B5424C" w:rsidP="0065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EE8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33EB" w14:textId="77777777" w:rsidR="00B5424C" w:rsidRDefault="00B5424C" w:rsidP="00654FB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73F3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0C9FDFE3" w14:textId="77777777" w:rsidR="00B5424C" w:rsidRPr="005D5706" w:rsidRDefault="00B5424C" w:rsidP="00654FBE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B5424C" w:rsidRPr="005D5706" w14:paraId="7E1F20F1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C284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61E31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Waga mammografu (statywu z podstawą, kolumną, ramieniem, źródłem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panelem detektora cyfrowego i generatorem)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10848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>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7AC4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650E" w14:textId="77777777" w:rsidR="00B5424C" w:rsidRDefault="00B5424C" w:rsidP="00654FBE">
            <w:pPr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Najniższa waga </w:t>
            </w:r>
            <w:r w:rsidRPr="00F6389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F6389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892">
              <w:rPr>
                <w:rFonts w:ascii="Arial" w:hAnsi="Arial" w:cs="Arial"/>
                <w:sz w:val="18"/>
                <w:szCs w:val="18"/>
              </w:rPr>
              <w:t>pk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752A983C" w14:textId="77777777" w:rsidR="00B5424C" w:rsidRPr="005D5706" w:rsidRDefault="00B5424C" w:rsidP="00654FBE">
            <w:pPr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Najwyższa waga </w:t>
            </w:r>
            <w:r w:rsidRPr="00F6389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89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892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</w:tr>
      <w:tr w:rsidR="00B5424C" w:rsidRPr="005D5706" w14:paraId="64689FE5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B42A" w14:textId="77777777" w:rsidR="00B5424C" w:rsidRPr="005D5706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776A" w14:textId="77777777" w:rsidR="00B5424C" w:rsidRPr="005D5706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podtrzymania i stabilizacji zasilania UPS dostosowany do systemu komputerowego mammografu, minimalny czas pracy na zasilaniu awaryjnym 10 min.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F446" w14:textId="77777777" w:rsidR="00B5424C" w:rsidRPr="005D5706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084F" w14:textId="77777777" w:rsidR="00B5424C" w:rsidRDefault="00B5424C" w:rsidP="00654FBE">
            <w:pPr>
              <w:pStyle w:val="Standard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814F" w14:textId="77777777" w:rsidR="00B5424C" w:rsidRPr="005D5706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1403F1" w14:paraId="439290F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AF91F" w14:textId="77777777" w:rsidR="00B5424C" w:rsidRPr="003C18F0" w:rsidRDefault="00B5424C" w:rsidP="00654FBE">
            <w:pPr>
              <w:snapToGrid w:val="0"/>
              <w:ind w:left="346" w:hanging="346"/>
              <w:rPr>
                <w:rFonts w:ascii="Arial" w:hAnsi="Arial" w:cs="Arial"/>
                <w:b/>
                <w:sz w:val="22"/>
                <w:szCs w:val="22"/>
              </w:rPr>
            </w:pPr>
            <w:r w:rsidRPr="003C18F0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E770" w14:textId="77777777" w:rsidR="00B5424C" w:rsidRPr="003C18F0" w:rsidRDefault="00B5424C" w:rsidP="00654FBE">
            <w:pPr>
              <w:tabs>
                <w:tab w:val="left" w:pos="1594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C18F0">
              <w:rPr>
                <w:rFonts w:ascii="Arial" w:hAnsi="Arial" w:cs="Arial"/>
                <w:b/>
                <w:sz w:val="22"/>
                <w:szCs w:val="22"/>
              </w:rPr>
              <w:t>DOSTAWA, INSTALACJA, SERWISOWANIE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</w:t>
            </w:r>
            <w:r w:rsidRPr="003C18F0">
              <w:rPr>
                <w:rFonts w:ascii="Arial" w:hAnsi="Arial" w:cs="Arial"/>
                <w:b/>
                <w:sz w:val="22"/>
                <w:szCs w:val="22"/>
              </w:rPr>
              <w:t xml:space="preserve"> SZKOLENIE PERSONELU W ZAKRESIE OBSŁUGI SPRZĘTU</w:t>
            </w:r>
          </w:p>
        </w:tc>
      </w:tr>
      <w:tr w:rsidR="00B5424C" w:rsidRPr="009567C1" w14:paraId="7DF384F0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07FC3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5DD8" w14:textId="77777777" w:rsidR="00B5424C" w:rsidRPr="009567C1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E091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DDE4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24AF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FE118A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716A1F3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FF908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5589" w14:textId="77777777" w:rsidR="00B5424C" w:rsidRPr="009567C1" w:rsidRDefault="00B5424C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Okres 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pełnej </w:t>
            </w:r>
            <w:r w:rsidRPr="009567C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gwarancji min. 24 miesiące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5A5D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7A6D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7CDD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12820728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A27C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266B" w14:textId="77777777" w:rsidR="00B5424C" w:rsidRPr="009567C1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Dostawa, instalacja i uruchomienie mammografu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B9A0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1866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E2D7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4871D0EE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5416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9F90" w14:textId="77777777" w:rsidR="00B5424C" w:rsidRPr="009567C1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Instrukcja obsługi w języku polskim, paszport techniczny, karta gwarancyjna oraz wykaz podmiotów upoważnionych przez wytwórcę lub autoryzowanego przedstawiciela do wykonywania napraw i przeglądów</w:t>
            </w:r>
            <w:r>
              <w:rPr>
                <w:rFonts w:ascii="Arial" w:hAnsi="Arial" w:cs="Arial"/>
                <w:sz w:val="18"/>
                <w:szCs w:val="18"/>
              </w:rPr>
              <w:t xml:space="preserve"> (przy dostawie)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53C5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B2B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E8DB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676B6627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91D37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B041" w14:textId="77777777" w:rsidR="00B5424C" w:rsidRPr="009567C1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Autoryzowany przez producenta serwis gwarancyjny i pogwarancyjny na terenie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8F52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113B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F978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7573161A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E626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FC92" w14:textId="77777777" w:rsidR="00B5424C" w:rsidRPr="009567C1" w:rsidRDefault="00B5424C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 xml:space="preserve">Wykonanie testów akceptacyjnych i specjalistycznych po zainstalowaniu sprzętu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52CA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02D9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1539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51D9EC4B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E0F3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ADB6" w14:textId="77777777" w:rsidR="00B5424C" w:rsidRPr="009567C1" w:rsidRDefault="00B5424C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Szkolenie techników i lekarzy w zakresie obsługi aparatu oraz bezpieczeństwa jego użytkowania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D403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8070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FA37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9567C1" w14:paraId="67DC42D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AB2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326" w14:textId="77777777" w:rsidR="00B5424C" w:rsidRPr="009567C1" w:rsidRDefault="00B5424C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3365" w14:textId="77777777" w:rsidR="00B5424C" w:rsidRPr="009567C1" w:rsidRDefault="00B5424C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7452" w14:textId="77777777" w:rsidR="00B5424C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4455" w14:textId="77777777" w:rsidR="00B5424C" w:rsidRPr="009567C1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5424C" w:rsidRPr="003515E2" w14:paraId="432103FF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419" w14:textId="77777777" w:rsidR="00B5424C" w:rsidRPr="009567C1" w:rsidRDefault="00B5424C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A0D3" w14:textId="77777777" w:rsidR="00B5424C" w:rsidRPr="003515E2" w:rsidRDefault="00B5424C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Okres zagwarantowania dostępu do części zamiennych i wyposażenia min.  10 lat od daty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58BE7" w14:textId="77777777" w:rsidR="00B5424C" w:rsidRPr="003515E2" w:rsidRDefault="00B5424C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012C" w14:textId="77777777" w:rsidR="00B5424C" w:rsidRPr="003515E2" w:rsidRDefault="00B5424C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D02D" w14:textId="77777777" w:rsidR="00B5424C" w:rsidRPr="003515E2" w:rsidRDefault="00B5424C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15E2" w:rsidRPr="003515E2" w14:paraId="2B479F3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577A" w14:textId="77777777" w:rsidR="003515E2" w:rsidRPr="006177AC" w:rsidRDefault="003515E2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D1B1" w14:textId="77777777" w:rsidR="003515E2" w:rsidRPr="003515E2" w:rsidRDefault="003515E2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515E2">
              <w:rPr>
                <w:rFonts w:ascii="Arial" w:hAnsi="Arial" w:cs="Arial"/>
                <w:bCs/>
                <w:sz w:val="18"/>
                <w:szCs w:val="18"/>
              </w:rPr>
              <w:t>Szkolenie techników i lekarzy w zakresie obsługi aparatu oraz bezpieczeństwa jego użytkowania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3C21" w14:textId="77777777" w:rsidR="003515E2" w:rsidRPr="003515E2" w:rsidRDefault="003515E2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AD1B" w14:textId="77777777" w:rsidR="003515E2" w:rsidRPr="003515E2" w:rsidRDefault="003515E2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CD08" w14:textId="77777777" w:rsidR="003515E2" w:rsidRPr="003515E2" w:rsidRDefault="003515E2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15E2" w:rsidRPr="003515E2" w14:paraId="79435FB9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1629" w14:textId="77777777" w:rsidR="003515E2" w:rsidRPr="006177AC" w:rsidRDefault="003515E2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158A" w14:textId="77777777" w:rsidR="003515E2" w:rsidRPr="003515E2" w:rsidRDefault="003515E2" w:rsidP="00654FBE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FF51" w14:textId="77777777" w:rsidR="003515E2" w:rsidRPr="003515E2" w:rsidRDefault="003515E2" w:rsidP="00654FB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720A" w14:textId="77777777" w:rsidR="003515E2" w:rsidRPr="003515E2" w:rsidRDefault="003515E2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922B" w14:textId="77777777" w:rsidR="003515E2" w:rsidRPr="003515E2" w:rsidRDefault="003515E2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15E2" w:rsidRPr="003515E2" w14:paraId="0BDFED4D" w14:textId="77777777" w:rsidTr="00654FB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2FD3" w14:textId="77777777" w:rsidR="003515E2" w:rsidRPr="006177AC" w:rsidRDefault="003515E2" w:rsidP="00654FBE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6F9E" w14:textId="77777777" w:rsidR="003515E2" w:rsidRPr="003515E2" w:rsidRDefault="003515E2" w:rsidP="00654FBE">
            <w:pPr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Okres zagwarantowania dostępu do części zamiennych i wyposażenia min. 10 lat od daty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E28F" w14:textId="77777777" w:rsidR="003515E2" w:rsidRPr="003515E2" w:rsidRDefault="003515E2" w:rsidP="00654FB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397A" w14:textId="77777777" w:rsidR="003515E2" w:rsidRPr="003515E2" w:rsidRDefault="003515E2" w:rsidP="00654FBE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D9A1" w14:textId="77777777" w:rsidR="003515E2" w:rsidRPr="003515E2" w:rsidRDefault="003515E2" w:rsidP="00654FBE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5E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6906F47F" w14:textId="77777777" w:rsidR="006177AC" w:rsidRPr="006177AC" w:rsidRDefault="006177AC" w:rsidP="006177AC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62A4028A" w14:textId="77777777" w:rsidR="006177AC" w:rsidRPr="006177AC" w:rsidRDefault="006177AC" w:rsidP="006177AC">
      <w:pPr>
        <w:tabs>
          <w:tab w:val="left" w:pos="851"/>
        </w:tabs>
        <w:suppressAutoHyphens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49024B7D" w14:textId="77777777" w:rsidR="006177AC" w:rsidRPr="006177AC" w:rsidRDefault="006177AC" w:rsidP="006177AC">
      <w:pPr>
        <w:tabs>
          <w:tab w:val="left" w:pos="851"/>
        </w:tabs>
        <w:suppressAutoHyphens w:val="0"/>
        <w:ind w:left="-284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6177AC">
        <w:rPr>
          <w:rFonts w:ascii="Calibri" w:hAnsi="Calibri" w:cs="Calibri"/>
          <w:b/>
          <w:bCs/>
          <w:sz w:val="20"/>
          <w:szCs w:val="20"/>
          <w:lang w:eastAsia="pl-PL"/>
        </w:rPr>
        <w:t>UWAGA:</w:t>
      </w:r>
    </w:p>
    <w:p w14:paraId="7816CEB4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117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  <w:lang w:eastAsia="pl-PL"/>
        </w:rPr>
        <w:t>Parametry z powyższej tabeli podane w kolumnie 3 „Wartość graniczna / Wymagana” określone jako „Tak” oraz parametry liczbowe oznaczone „≥”  lub „≤” stanowią wymagania, których niespełnienie spowoduje odrzucenie oferty.</w:t>
      </w:r>
    </w:p>
    <w:p w14:paraId="1E04B67F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-142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  <w:lang w:eastAsia="pl-PL"/>
        </w:rPr>
        <w:t xml:space="preserve">Wykonawca zobowiązany jest do podania parametrów w jednostkach wskazanych w kolumnie 2 i 3. </w:t>
      </w:r>
    </w:p>
    <w:p w14:paraId="35D9D737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117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  <w:lang w:eastAsia="pl-PL"/>
        </w:rPr>
        <w:t>Wartości parametrów oceniane będą zgodnie z podanymi w kolumnie 5 wymaganiami.</w:t>
      </w:r>
    </w:p>
    <w:p w14:paraId="012231D9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117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  <w:lang w:eastAsia="pl-PL"/>
        </w:rPr>
        <w:t>Odpowiedź „Nie” w kolumnie 4 „Wartość oferowana” przeznaczonej na odpowiedź wykonawcy dopuszczona jest tylko wtedy kiedy Zamawiający  w kolumnie 3 „Wymaganie / wartość / warunek graniczny” zapisał wymaganą odpowiedź jako  „NIE / TAK”.</w:t>
      </w:r>
    </w:p>
    <w:p w14:paraId="17DF15A5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117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polskich zakładach opieki zdrowotnej.</w:t>
      </w:r>
    </w:p>
    <w:p w14:paraId="644E1D2D" w14:textId="77777777" w:rsidR="006177AC" w:rsidRPr="006177AC" w:rsidRDefault="006177AC" w:rsidP="006177AC">
      <w:pPr>
        <w:numPr>
          <w:ilvl w:val="0"/>
          <w:numId w:val="2"/>
        </w:numPr>
        <w:tabs>
          <w:tab w:val="left" w:pos="142"/>
        </w:tabs>
        <w:suppressAutoHyphens w:val="0"/>
        <w:ind w:left="142" w:right="117" w:hanging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6177AC">
        <w:rPr>
          <w:rFonts w:ascii="Calibri" w:hAnsi="Calibri" w:cs="Calibri"/>
          <w:sz w:val="20"/>
          <w:szCs w:val="20"/>
        </w:rPr>
        <w:lastRenderedPageBreak/>
        <w:t>Wykonawca zapewnia, że na potwierdzenie stanu faktycznego, o którym mowa w pkt B posiada stosowne dokumenty, które zostaną niezwłocznie przekazane zamawiającemu, na jego pisemny wniosek.</w:t>
      </w:r>
    </w:p>
    <w:p w14:paraId="23C24292" w14:textId="77777777" w:rsidR="006177AC" w:rsidRPr="006177AC" w:rsidRDefault="006177AC" w:rsidP="006177AC">
      <w:pPr>
        <w:tabs>
          <w:tab w:val="left" w:pos="142"/>
        </w:tabs>
        <w:suppressAutoHyphens w:val="0"/>
        <w:ind w:right="117"/>
        <w:jc w:val="both"/>
        <w:rPr>
          <w:rFonts w:ascii="Calibri" w:hAnsi="Calibri" w:cs="Calibri"/>
          <w:sz w:val="22"/>
          <w:szCs w:val="22"/>
        </w:rPr>
      </w:pPr>
    </w:p>
    <w:p w14:paraId="6E809688" w14:textId="77777777" w:rsidR="006177AC" w:rsidRPr="006177AC" w:rsidRDefault="006177AC" w:rsidP="006177AC">
      <w:pPr>
        <w:tabs>
          <w:tab w:val="left" w:pos="142"/>
        </w:tabs>
        <w:suppressAutoHyphens w:val="0"/>
        <w:ind w:right="117"/>
        <w:jc w:val="both"/>
        <w:rPr>
          <w:rFonts w:ascii="Calibri" w:hAnsi="Calibri" w:cs="Calibri"/>
          <w:sz w:val="22"/>
          <w:szCs w:val="22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40"/>
        <w:gridCol w:w="992"/>
        <w:gridCol w:w="567"/>
        <w:gridCol w:w="1560"/>
        <w:gridCol w:w="1275"/>
        <w:gridCol w:w="1418"/>
        <w:gridCol w:w="709"/>
      </w:tblGrid>
      <w:tr w:rsidR="006177AC" w:rsidRPr="006177AC" w14:paraId="2E36328A" w14:textId="77777777" w:rsidTr="00AD33C2">
        <w:trPr>
          <w:cantSplit/>
          <w:trHeight w:val="29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C1C9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28E5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BB89BE" w14:textId="77777777" w:rsidR="006177AC" w:rsidRPr="006177AC" w:rsidRDefault="006177AC" w:rsidP="00AD33C2">
            <w:pPr>
              <w:pStyle w:val="Nagwek6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  <w:p w14:paraId="36A032D7" w14:textId="77777777" w:rsidR="006177AC" w:rsidRPr="006177AC" w:rsidRDefault="006177AC" w:rsidP="00AD33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CB3367" w14:textId="77777777" w:rsidR="006177AC" w:rsidRPr="006177AC" w:rsidRDefault="006177AC" w:rsidP="00AD33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77AC">
              <w:rPr>
                <w:rFonts w:ascii="Calibri" w:hAnsi="Calibri" w:cs="Calibri"/>
                <w:b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D355" w14:textId="77777777" w:rsidR="006177AC" w:rsidRPr="006177AC" w:rsidRDefault="006177AC" w:rsidP="00AD33C2">
            <w:pPr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2058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  <w:p w14:paraId="0B74C037" w14:textId="77777777" w:rsidR="006177AC" w:rsidRPr="006177AC" w:rsidRDefault="006177AC" w:rsidP="00AD33C2">
            <w:pPr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i/>
                <w:sz w:val="18"/>
                <w:szCs w:val="18"/>
              </w:rPr>
              <w:t>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FEB535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77AC">
              <w:rPr>
                <w:rFonts w:ascii="Calibri" w:hAnsi="Calibri" w:cs="Calibri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A60B5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77AC"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</w:p>
          <w:p w14:paraId="37DCF145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177AC">
              <w:rPr>
                <w:rFonts w:ascii="Calibri" w:hAnsi="Calibri" w:cs="Calibri"/>
                <w:bCs/>
                <w:i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0C51A" w14:textId="77777777" w:rsidR="006177AC" w:rsidRPr="006177AC" w:rsidRDefault="006177AC" w:rsidP="00AD33C2">
            <w:pPr>
              <w:jc w:val="center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bCs/>
                <w:sz w:val="18"/>
                <w:szCs w:val="18"/>
              </w:rPr>
              <w:t>Uwagi</w:t>
            </w:r>
          </w:p>
        </w:tc>
      </w:tr>
      <w:tr w:rsidR="006177AC" w:rsidRPr="006177AC" w14:paraId="50A217C9" w14:textId="77777777" w:rsidTr="00AD33C2">
        <w:trPr>
          <w:cantSplit/>
          <w:trHeight w:val="2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A588" w14:textId="77777777" w:rsidR="006177AC" w:rsidRPr="006177AC" w:rsidRDefault="006177AC" w:rsidP="00AD33C2">
            <w:pPr>
              <w:suppressAutoHyphens w:val="0"/>
              <w:snapToGrid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449A" w14:textId="77777777" w:rsidR="006177AC" w:rsidRPr="006177AC" w:rsidRDefault="006177AC" w:rsidP="00AD33C2">
            <w:pPr>
              <w:suppressAutoHyphens w:val="0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C87488" w14:textId="77777777" w:rsidR="006177AC" w:rsidRPr="006177AC" w:rsidRDefault="006177AC" w:rsidP="00AD33C2">
            <w:pPr>
              <w:suppressAutoHyphens w:val="0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3BCD" w14:textId="77777777" w:rsidR="006177AC" w:rsidRPr="006177AC" w:rsidRDefault="006177AC" w:rsidP="00AD33C2">
            <w:pPr>
              <w:suppressAutoHyphens w:val="0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22BA" w14:textId="77777777" w:rsidR="006177AC" w:rsidRPr="006177AC" w:rsidRDefault="006177AC" w:rsidP="00AD33C2">
            <w:pPr>
              <w:suppressAutoHyphens w:val="0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1B3221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FCB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67D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77AC" w:rsidRPr="006177AC" w14:paraId="60009918" w14:textId="77777777" w:rsidTr="00AD33C2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53B5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30D9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CD4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1E91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E7A72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BC0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C8A1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C6FF9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77A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6177AC" w:rsidRPr="006177AC" w14:paraId="1790D71C" w14:textId="77777777" w:rsidTr="00AD33C2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0E4E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77AC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7EFB" w14:textId="77777777" w:rsidR="006177AC" w:rsidRPr="00D90B40" w:rsidRDefault="006177AC" w:rsidP="00AD33C2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B40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MAMMOGRAF CYFROWY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4950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77AC"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4BA4" w14:textId="2DD78BE9" w:rsidR="006177AC" w:rsidRPr="006177AC" w:rsidRDefault="008B7A20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BAA6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DF8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831C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EB84A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77AC" w:rsidRPr="006177AC" w14:paraId="6E2B61A7" w14:textId="77777777" w:rsidTr="00AD33C2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1A0D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77AC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2622" w14:textId="77777777" w:rsidR="006177AC" w:rsidRPr="00D90B40" w:rsidRDefault="006177AC" w:rsidP="00AD33C2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r w:rsidRPr="00D90B40">
              <w:rPr>
                <w:rFonts w:ascii="Calibri" w:hAnsi="Calibri" w:cs="Calibri"/>
                <w:b/>
                <w:sz w:val="20"/>
                <w:szCs w:val="20"/>
              </w:rPr>
              <w:t>DOSTAWA, INSTALACJA, SERWISOWANIE, SZKOLENIE PERSONELU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D624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177AC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Pr="006177A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2394" w14:textId="62FA70EE" w:rsidR="006177AC" w:rsidRPr="006177AC" w:rsidRDefault="008B7A20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D263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FD7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D6B6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EC228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77AC" w:rsidRPr="006177AC" w14:paraId="7F9CF7BC" w14:textId="77777777" w:rsidTr="00AD33C2">
        <w:trPr>
          <w:cantSplit/>
          <w:trHeight w:val="173"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E3DCE" w14:textId="77777777" w:rsidR="006177AC" w:rsidRPr="006177AC" w:rsidRDefault="006177AC" w:rsidP="00AD33C2">
            <w:pPr>
              <w:snapToGrid w:val="0"/>
              <w:jc w:val="right"/>
              <w:rPr>
                <w:rFonts w:ascii="Calibri" w:hAnsi="Calibri" w:cs="Calibri"/>
              </w:rPr>
            </w:pPr>
            <w:r w:rsidRPr="006177AC">
              <w:rPr>
                <w:rFonts w:ascii="Calibri" w:hAnsi="Calibri" w:cs="Calibri"/>
                <w:b/>
                <w:sz w:val="20"/>
                <w:szCs w:val="20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BE50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890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F3A51" w14:textId="77777777" w:rsidR="006177AC" w:rsidRPr="006177AC" w:rsidRDefault="006177AC" w:rsidP="00AD33C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D8DDFC" w14:textId="77777777" w:rsidR="006177AC" w:rsidRPr="006177AC" w:rsidRDefault="006177AC" w:rsidP="006177AC">
      <w:pPr>
        <w:spacing w:line="480" w:lineRule="auto"/>
        <w:ind w:right="-469"/>
        <w:jc w:val="both"/>
        <w:rPr>
          <w:rFonts w:ascii="Calibri" w:hAnsi="Calibri" w:cs="Calibri"/>
          <w:sz w:val="20"/>
          <w:szCs w:val="20"/>
        </w:rPr>
      </w:pPr>
    </w:p>
    <w:p w14:paraId="71C8DB98" w14:textId="77777777" w:rsidR="006177AC" w:rsidRPr="006177AC" w:rsidRDefault="006177AC" w:rsidP="006177AC">
      <w:pPr>
        <w:rPr>
          <w:rFonts w:ascii="Calibri" w:hAnsi="Calibri" w:cs="Calibri"/>
          <w:sz w:val="20"/>
          <w:szCs w:val="20"/>
        </w:rPr>
      </w:pPr>
    </w:p>
    <w:p w14:paraId="419D4843" w14:textId="77777777" w:rsidR="006177AC" w:rsidRPr="006177AC" w:rsidRDefault="006177AC" w:rsidP="006177AC">
      <w:pPr>
        <w:rPr>
          <w:rFonts w:ascii="Calibri" w:hAnsi="Calibri" w:cs="Calibri"/>
          <w:sz w:val="20"/>
          <w:szCs w:val="20"/>
        </w:rPr>
      </w:pPr>
    </w:p>
    <w:p w14:paraId="49E9F780" w14:textId="77777777" w:rsidR="006177AC" w:rsidRPr="006177AC" w:rsidRDefault="006177AC" w:rsidP="006177AC">
      <w:pPr>
        <w:rPr>
          <w:rFonts w:ascii="Calibri" w:hAnsi="Calibri" w:cs="Calibri"/>
          <w:sz w:val="16"/>
          <w:szCs w:val="16"/>
        </w:rPr>
      </w:pPr>
      <w:r w:rsidRPr="006177AC">
        <w:rPr>
          <w:rFonts w:ascii="Calibri" w:hAnsi="Calibri" w:cs="Calibri"/>
          <w:sz w:val="16"/>
          <w:szCs w:val="16"/>
        </w:rPr>
        <w:t xml:space="preserve">……………………………., dnia ………………. r.                                                   </w:t>
      </w:r>
    </w:p>
    <w:p w14:paraId="2FC8B614" w14:textId="77777777" w:rsidR="006177AC" w:rsidRPr="006177AC" w:rsidRDefault="006177AC" w:rsidP="006177AC">
      <w:pPr>
        <w:rPr>
          <w:rFonts w:ascii="Calibri" w:hAnsi="Calibri" w:cs="Calibri"/>
          <w:sz w:val="16"/>
          <w:szCs w:val="16"/>
        </w:rPr>
      </w:pPr>
    </w:p>
    <w:p w14:paraId="41FDE92B" w14:textId="1A1600C2" w:rsidR="006177AC" w:rsidRPr="006177AC" w:rsidRDefault="006177AC" w:rsidP="006177AC">
      <w:pPr>
        <w:rPr>
          <w:rFonts w:ascii="Calibri" w:hAnsi="Calibri" w:cs="Calibri"/>
          <w:sz w:val="16"/>
          <w:szCs w:val="16"/>
        </w:rPr>
      </w:pP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 w:rsidRPr="006177A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………………………………………………….</w:t>
      </w:r>
      <w:r w:rsidRPr="006177AC">
        <w:rPr>
          <w:rFonts w:ascii="Calibri" w:hAnsi="Calibri" w:cs="Calibri"/>
          <w:sz w:val="16"/>
          <w:szCs w:val="16"/>
        </w:rPr>
        <w:t>……………………………………</w:t>
      </w:r>
    </w:p>
    <w:p w14:paraId="44E6F089" w14:textId="7B8A1923" w:rsidR="006177AC" w:rsidRPr="006177AC" w:rsidRDefault="006177AC" w:rsidP="006177AC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6177AC">
        <w:rPr>
          <w:rFonts w:ascii="Calibri" w:hAnsi="Calibri" w:cs="Calibri"/>
          <w:sz w:val="16"/>
          <w:szCs w:val="16"/>
        </w:rPr>
        <w:t>podpis  osoby  lub  osób  upoważnionych</w:t>
      </w:r>
    </w:p>
    <w:p w14:paraId="6AA69068" w14:textId="5927C13B" w:rsidR="006177AC" w:rsidRPr="006177AC" w:rsidRDefault="006177AC" w:rsidP="006177AC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6177AC">
        <w:rPr>
          <w:rFonts w:ascii="Calibri" w:hAnsi="Calibri" w:cs="Calibri"/>
          <w:sz w:val="16"/>
          <w:szCs w:val="16"/>
        </w:rPr>
        <w:t>do  reprezentowania  wykonawcy</w:t>
      </w:r>
    </w:p>
    <w:p w14:paraId="12FEE16A" w14:textId="77777777" w:rsidR="006177AC" w:rsidRPr="006177AC" w:rsidRDefault="006177AC" w:rsidP="006177AC">
      <w:pPr>
        <w:rPr>
          <w:rFonts w:ascii="Calibri" w:hAnsi="Calibri" w:cs="Calibri"/>
        </w:rPr>
      </w:pPr>
    </w:p>
    <w:p w14:paraId="5AFA8310" w14:textId="77777777" w:rsidR="00097813" w:rsidRPr="006177AC" w:rsidRDefault="00097813">
      <w:pPr>
        <w:rPr>
          <w:rFonts w:ascii="Calibri" w:hAnsi="Calibri" w:cs="Calibri"/>
        </w:rPr>
      </w:pPr>
    </w:p>
    <w:sectPr w:rsidR="00097813" w:rsidRPr="006177AC" w:rsidSect="00AD33C2">
      <w:footerReference w:type="default" r:id="rId7"/>
      <w:pgSz w:w="11906" w:h="16838"/>
      <w:pgMar w:top="1418" w:right="1418" w:bottom="567" w:left="1418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7883" w14:textId="77777777" w:rsidR="00CA6B94" w:rsidRDefault="00CA6B94">
      <w:r>
        <w:separator/>
      </w:r>
    </w:p>
  </w:endnote>
  <w:endnote w:type="continuationSeparator" w:id="0">
    <w:p w14:paraId="7B8F5D26" w14:textId="77777777" w:rsidR="00CA6B94" w:rsidRDefault="00C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C87D" w14:textId="32C427D9" w:rsidR="00083536" w:rsidRPr="00083536" w:rsidRDefault="00083536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083536">
      <w:rPr>
        <w:rFonts w:asciiTheme="minorHAnsi" w:hAnsiTheme="minorHAnsi" w:cstheme="minorHAnsi"/>
        <w:sz w:val="18"/>
        <w:szCs w:val="18"/>
      </w:rPr>
      <w:t xml:space="preserve">Strona </w:t>
    </w:r>
    <w:sdt>
      <w:sdtPr>
        <w:rPr>
          <w:rFonts w:asciiTheme="minorHAnsi" w:hAnsiTheme="minorHAnsi" w:cstheme="minorHAnsi"/>
          <w:sz w:val="18"/>
          <w:szCs w:val="18"/>
        </w:rPr>
        <w:id w:val="1641617265"/>
        <w:docPartObj>
          <w:docPartGallery w:val="Page Numbers (Bottom of Page)"/>
          <w:docPartUnique/>
        </w:docPartObj>
      </w:sdtPr>
      <w:sdtContent>
        <w:r w:rsidRPr="0008353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8353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8353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83536">
          <w:rPr>
            <w:rFonts w:asciiTheme="minorHAnsi" w:hAnsiTheme="minorHAnsi" w:cstheme="minorHAnsi"/>
            <w:sz w:val="18"/>
            <w:szCs w:val="18"/>
          </w:rPr>
          <w:t>2</w:t>
        </w:r>
        <w:r w:rsidRPr="00083536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083536">
          <w:rPr>
            <w:rFonts w:asciiTheme="minorHAnsi" w:hAnsiTheme="minorHAnsi" w:cstheme="minorHAnsi"/>
            <w:sz w:val="18"/>
            <w:szCs w:val="18"/>
          </w:rPr>
          <w:t xml:space="preserve"> z 5</w:t>
        </w:r>
      </w:sdtContent>
    </w:sdt>
  </w:p>
  <w:p w14:paraId="6E597D27" w14:textId="20A5B685" w:rsidR="00AD33C2" w:rsidRDefault="00AD33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DA3E" w14:textId="77777777" w:rsidR="00CA6B94" w:rsidRDefault="00CA6B94">
      <w:r>
        <w:separator/>
      </w:r>
    </w:p>
  </w:footnote>
  <w:footnote w:type="continuationSeparator" w:id="0">
    <w:p w14:paraId="698159C4" w14:textId="77777777" w:rsidR="00CA6B94" w:rsidRDefault="00CA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45E0FA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" w15:restartNumberingAfterBreak="0">
    <w:nsid w:val="7E694AEC"/>
    <w:multiLevelType w:val="hybridMultilevel"/>
    <w:tmpl w:val="4AE6E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51527">
    <w:abstractNumId w:val="0"/>
  </w:num>
  <w:num w:numId="2" w16cid:durableId="202273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C"/>
    <w:rsid w:val="00083536"/>
    <w:rsid w:val="00097813"/>
    <w:rsid w:val="003475D2"/>
    <w:rsid w:val="003515E2"/>
    <w:rsid w:val="003A1A1F"/>
    <w:rsid w:val="006177AC"/>
    <w:rsid w:val="007A11D8"/>
    <w:rsid w:val="007F7795"/>
    <w:rsid w:val="00840728"/>
    <w:rsid w:val="008B1975"/>
    <w:rsid w:val="008B7A20"/>
    <w:rsid w:val="008F1D6D"/>
    <w:rsid w:val="00A42B4D"/>
    <w:rsid w:val="00AD33C2"/>
    <w:rsid w:val="00AE11E7"/>
    <w:rsid w:val="00B100EA"/>
    <w:rsid w:val="00B5424C"/>
    <w:rsid w:val="00B842D3"/>
    <w:rsid w:val="00C52CF3"/>
    <w:rsid w:val="00C931CD"/>
    <w:rsid w:val="00CA0314"/>
    <w:rsid w:val="00CA6B94"/>
    <w:rsid w:val="00D90B40"/>
    <w:rsid w:val="00D9195F"/>
    <w:rsid w:val="00EF33FC"/>
    <w:rsid w:val="00EF3492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9E9E"/>
  <w15:chartTrackingRefBased/>
  <w15:docId w15:val="{CA67B73A-8DBA-4F0B-889B-6AB55E1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7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177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77AC"/>
    <w:rPr>
      <w:rFonts w:ascii="Times New Roman" w:eastAsia="Times New Roman" w:hAnsi="Times New Roman" w:cs="Times New Roman"/>
      <w:b/>
      <w:bCs/>
      <w:kern w:val="0"/>
      <w:lang w:eastAsia="zh-CN"/>
      <w14:ligatures w14:val="none"/>
    </w:rPr>
  </w:style>
  <w:style w:type="character" w:styleId="Numerstrony">
    <w:name w:val="page number"/>
    <w:basedOn w:val="Domylnaczcionkaakapitu"/>
    <w:rsid w:val="006177AC"/>
  </w:style>
  <w:style w:type="paragraph" w:styleId="Stopka">
    <w:name w:val="footer"/>
    <w:basedOn w:val="Normalny"/>
    <w:link w:val="StopkaZnak"/>
    <w:uiPriority w:val="99"/>
    <w:rsid w:val="00617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A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99"/>
    <w:qFormat/>
    <w:rsid w:val="006177AC"/>
    <w:pPr>
      <w:ind w:left="720"/>
      <w:contextualSpacing/>
    </w:pPr>
  </w:style>
  <w:style w:type="paragraph" w:customStyle="1" w:styleId="Standard">
    <w:name w:val="Standard"/>
    <w:rsid w:val="006177AC"/>
    <w:pPr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kern w:val="3"/>
      <w:sz w:val="24"/>
      <w:szCs w:val="24"/>
      <w:u w:color="000000"/>
      <w:lang w:eastAsia="pl-PL"/>
      <w14:ligatures w14:val="none"/>
    </w:rPr>
  </w:style>
  <w:style w:type="character" w:customStyle="1" w:styleId="FontStyle20">
    <w:name w:val="Font Style20"/>
    <w:uiPriority w:val="99"/>
    <w:qFormat/>
    <w:rsid w:val="006177A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qFormat/>
    <w:rsid w:val="006177AC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Default">
    <w:name w:val="Default"/>
    <w:qFormat/>
    <w:rsid w:val="0061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7A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7AC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3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53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 Bednarek</cp:lastModifiedBy>
  <cp:revision>5</cp:revision>
  <cp:lastPrinted>2023-06-20T06:54:00Z</cp:lastPrinted>
  <dcterms:created xsi:type="dcterms:W3CDTF">2024-10-10T07:48:00Z</dcterms:created>
  <dcterms:modified xsi:type="dcterms:W3CDTF">2024-10-10T21:18:00Z</dcterms:modified>
</cp:coreProperties>
</file>